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B4F31" w14:textId="77777777" w:rsidR="00BF0D1F" w:rsidRDefault="00BF0D1F" w:rsidP="00BF0D1F">
      <w:pPr>
        <w:spacing w:before="220"/>
        <w:jc w:val="center"/>
      </w:pPr>
      <w:r>
        <w:rPr>
          <w:noProof/>
          <w:sz w:val="24"/>
        </w:rPr>
        <w:drawing>
          <wp:anchor distT="0" distB="0" distL="114300" distR="114300" simplePos="0" relativeHeight="251659264" behindDoc="1" locked="0" layoutInCell="1" allowOverlap="1" wp14:anchorId="7CBD6246" wp14:editId="0870177C">
            <wp:simplePos x="0" y="0"/>
            <wp:positionH relativeFrom="column">
              <wp:posOffset>2347927</wp:posOffset>
            </wp:positionH>
            <wp:positionV relativeFrom="paragraph">
              <wp:posOffset>-168275</wp:posOffset>
            </wp:positionV>
            <wp:extent cx="951230" cy="946785"/>
            <wp:effectExtent l="0" t="0" r="0" b="0"/>
            <wp:wrapNone/>
            <wp:docPr id="1" name="Picture 1" descr="http://www.cviog.uga.edu/Projects/gainfo/gase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viog.uga.edu/Projects/gainfo/gaseal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1230" cy="946785"/>
                    </a:xfrm>
                    <a:prstGeom prst="rect">
                      <a:avLst/>
                    </a:prstGeom>
                    <a:noFill/>
                  </pic:spPr>
                </pic:pic>
              </a:graphicData>
            </a:graphic>
            <wp14:sizeRelH relativeFrom="page">
              <wp14:pctWidth>0</wp14:pctWidth>
            </wp14:sizeRelH>
            <wp14:sizeRelV relativeFrom="page">
              <wp14:pctHeight>0</wp14:pctHeight>
            </wp14:sizeRelV>
          </wp:anchor>
        </w:drawing>
      </w:r>
    </w:p>
    <w:p w14:paraId="7FC9BA9A" w14:textId="77777777" w:rsidR="00BF0D1F" w:rsidRDefault="00BF0D1F" w:rsidP="00BF0D1F">
      <w:pPr>
        <w:spacing w:before="220"/>
        <w:jc w:val="center"/>
      </w:pPr>
    </w:p>
    <w:p w14:paraId="7908A1CC" w14:textId="77777777" w:rsidR="00BF0D1F" w:rsidRDefault="00BF0D1F" w:rsidP="00BF0D1F">
      <w:pPr>
        <w:spacing w:before="220"/>
        <w:ind w:left="-720"/>
        <w:jc w:val="center"/>
      </w:pPr>
    </w:p>
    <w:p w14:paraId="5B34190D" w14:textId="77777777" w:rsidR="00BF0D1F" w:rsidRPr="00002315" w:rsidRDefault="00BF0D1F" w:rsidP="00BF0D1F">
      <w:pPr>
        <w:pBdr>
          <w:bottom w:val="single" w:sz="12" w:space="1" w:color="auto"/>
        </w:pBdr>
        <w:ind w:left="-720" w:right="-720"/>
        <w:jc w:val="center"/>
        <w:rPr>
          <w:i/>
          <w:iCs/>
          <w:sz w:val="22"/>
        </w:rPr>
      </w:pPr>
      <w:r w:rsidRPr="00F003CD">
        <w:rPr>
          <w:b/>
          <w:bCs/>
          <w:sz w:val="32"/>
          <w:szCs w:val="32"/>
        </w:rPr>
        <w:t>STATE PROPERTIES COMMISSION</w:t>
      </w:r>
      <w:r w:rsidRPr="00002315">
        <w:rPr>
          <w:b/>
          <w:bCs/>
          <w:sz w:val="44"/>
        </w:rPr>
        <w:br/>
      </w:r>
      <w:r>
        <w:rPr>
          <w:i/>
          <w:iCs/>
          <w:sz w:val="22"/>
        </w:rPr>
        <w:t xml:space="preserve">270 Washington Street, </w:t>
      </w:r>
      <w:r w:rsidR="009314CB">
        <w:rPr>
          <w:i/>
          <w:iCs/>
          <w:sz w:val="22"/>
        </w:rPr>
        <w:t xml:space="preserve">SW, </w:t>
      </w:r>
      <w:r>
        <w:rPr>
          <w:i/>
          <w:iCs/>
          <w:sz w:val="22"/>
        </w:rPr>
        <w:t>Suite 2-129,</w:t>
      </w:r>
      <w:r w:rsidR="00476DF5">
        <w:rPr>
          <w:i/>
          <w:iCs/>
          <w:sz w:val="22"/>
        </w:rPr>
        <w:t xml:space="preserve"> </w:t>
      </w:r>
      <w:r w:rsidRPr="00002315">
        <w:rPr>
          <w:i/>
          <w:iCs/>
          <w:sz w:val="22"/>
        </w:rPr>
        <w:t>Atlanta, Georgia 30334</w:t>
      </w:r>
    </w:p>
    <w:p w14:paraId="78B1F0FE" w14:textId="77777777" w:rsidR="006C6849" w:rsidRDefault="006C6849" w:rsidP="006C6849">
      <w:pPr>
        <w:ind w:left="-576" w:right="-1440"/>
        <w:rPr>
          <w:i/>
          <w:iCs/>
          <w:sz w:val="18"/>
          <w:szCs w:val="18"/>
        </w:rPr>
      </w:pPr>
      <w:r w:rsidRPr="002B160B">
        <w:rPr>
          <w:i/>
          <w:sz w:val="18"/>
          <w:szCs w:val="18"/>
        </w:rPr>
        <w:t>Chairman</w:t>
      </w:r>
      <w:r w:rsidRPr="009D5DC1">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2B160B">
        <w:rPr>
          <w:sz w:val="18"/>
          <w:szCs w:val="18"/>
        </w:rPr>
        <w:t xml:space="preserve">    </w:t>
      </w:r>
      <w:r w:rsidRPr="002B160B">
        <w:rPr>
          <w:i/>
          <w:sz w:val="18"/>
          <w:szCs w:val="18"/>
        </w:rPr>
        <w:t xml:space="preserve">Executive </w:t>
      </w:r>
      <w:r w:rsidRPr="009D5DC1">
        <w:rPr>
          <w:i/>
          <w:iCs/>
          <w:sz w:val="18"/>
          <w:szCs w:val="18"/>
        </w:rPr>
        <w:t>Director</w:t>
      </w:r>
      <w:r>
        <w:rPr>
          <w:i/>
          <w:iCs/>
          <w:sz w:val="18"/>
          <w:szCs w:val="18"/>
        </w:rPr>
        <w:t>/State Property Officer</w:t>
      </w:r>
    </w:p>
    <w:p w14:paraId="5D774857" w14:textId="77777777" w:rsidR="006C6849" w:rsidRDefault="006C6849" w:rsidP="006C6849">
      <w:pPr>
        <w:ind w:left="-504" w:right="-1440" w:hanging="216"/>
        <w:rPr>
          <w:sz w:val="18"/>
          <w:szCs w:val="18"/>
        </w:rPr>
      </w:pPr>
      <w:r>
        <w:rPr>
          <w:sz w:val="18"/>
          <w:szCs w:val="18"/>
        </w:rPr>
        <w:t>Brian P. Kemp</w:t>
      </w:r>
      <w:r w:rsidRPr="009D5DC1">
        <w:rPr>
          <w:sz w:val="18"/>
          <w:szCs w:val="18"/>
        </w:rPr>
        <w:tab/>
      </w:r>
      <w:r w:rsidRPr="009D5DC1">
        <w:rPr>
          <w:sz w:val="18"/>
          <w:szCs w:val="18"/>
        </w:rPr>
        <w:tab/>
      </w:r>
      <w:r w:rsidRPr="009D5DC1">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Marty W. Smith</w:t>
      </w:r>
    </w:p>
    <w:p w14:paraId="441F2C6A" w14:textId="77777777" w:rsidR="006C6849" w:rsidRPr="009D5DC1" w:rsidRDefault="006C6849" w:rsidP="006C6849">
      <w:pPr>
        <w:ind w:left="-360" w:right="-1440" w:hanging="216"/>
        <w:rPr>
          <w:i/>
          <w:iCs/>
          <w:sz w:val="18"/>
          <w:szCs w:val="18"/>
        </w:rPr>
      </w:pPr>
      <w:r w:rsidRPr="009D5DC1">
        <w:rPr>
          <w:i/>
          <w:iCs/>
          <w:sz w:val="18"/>
          <w:szCs w:val="18"/>
        </w:rPr>
        <w:t>Governor</w:t>
      </w:r>
    </w:p>
    <w:p w14:paraId="7AF7AD2E" w14:textId="77777777" w:rsidR="00296317" w:rsidRPr="00733CE1" w:rsidRDefault="00296317">
      <w:pPr>
        <w:rPr>
          <w:sz w:val="22"/>
          <w:szCs w:val="22"/>
        </w:rPr>
      </w:pPr>
    </w:p>
    <w:p w14:paraId="0ABBB347" w14:textId="77777777" w:rsidR="00BF0D1F" w:rsidRPr="00733CE1" w:rsidRDefault="00BF0D1F">
      <w:pPr>
        <w:rPr>
          <w:sz w:val="22"/>
          <w:szCs w:val="22"/>
        </w:rPr>
      </w:pPr>
    </w:p>
    <w:p w14:paraId="5DD95E1E" w14:textId="77777777" w:rsidR="004A71C1" w:rsidRPr="00CF4AE1" w:rsidRDefault="004A71C1" w:rsidP="004A71C1">
      <w:pPr>
        <w:jc w:val="center"/>
        <w:rPr>
          <w:b/>
          <w:caps/>
          <w:sz w:val="32"/>
          <w:szCs w:val="32"/>
        </w:rPr>
      </w:pPr>
      <w:r w:rsidRPr="00CF4AE1">
        <w:rPr>
          <w:b/>
          <w:caps/>
          <w:sz w:val="32"/>
          <w:szCs w:val="32"/>
        </w:rPr>
        <w:t>agenda</w:t>
      </w:r>
    </w:p>
    <w:p w14:paraId="76FC8EFE" w14:textId="77777777" w:rsidR="004A71C1" w:rsidRPr="00CF4AE1" w:rsidRDefault="004A71C1" w:rsidP="004A71C1">
      <w:pPr>
        <w:jc w:val="center"/>
        <w:rPr>
          <w:caps/>
          <w:sz w:val="22"/>
          <w:szCs w:val="22"/>
        </w:rPr>
      </w:pPr>
    </w:p>
    <w:p w14:paraId="5206AE44" w14:textId="77777777" w:rsidR="004A71C1" w:rsidRPr="005719C5" w:rsidRDefault="004A71C1" w:rsidP="004A71C1">
      <w:pPr>
        <w:jc w:val="center"/>
        <w:rPr>
          <w:caps/>
          <w:sz w:val="24"/>
        </w:rPr>
      </w:pPr>
      <w:r w:rsidRPr="005719C5">
        <w:rPr>
          <w:caps/>
          <w:sz w:val="24"/>
        </w:rPr>
        <w:t>Called meeting</w:t>
      </w:r>
    </w:p>
    <w:p w14:paraId="65585A9E" w14:textId="77777777" w:rsidR="004A71C1" w:rsidRPr="005719C5" w:rsidRDefault="004A71C1" w:rsidP="004A71C1">
      <w:pPr>
        <w:jc w:val="center"/>
        <w:rPr>
          <w:caps/>
          <w:sz w:val="24"/>
        </w:rPr>
      </w:pPr>
      <w:r w:rsidRPr="005719C5">
        <w:rPr>
          <w:caps/>
          <w:sz w:val="24"/>
        </w:rPr>
        <w:t>of the</w:t>
      </w:r>
    </w:p>
    <w:p w14:paraId="0999392B" w14:textId="77777777" w:rsidR="004A71C1" w:rsidRPr="005719C5" w:rsidRDefault="004A71C1" w:rsidP="004A71C1">
      <w:pPr>
        <w:jc w:val="center"/>
        <w:rPr>
          <w:caps/>
          <w:sz w:val="24"/>
        </w:rPr>
      </w:pPr>
      <w:r w:rsidRPr="005719C5">
        <w:rPr>
          <w:caps/>
          <w:sz w:val="24"/>
        </w:rPr>
        <w:t>State Properties Commission</w:t>
      </w:r>
    </w:p>
    <w:p w14:paraId="5632CAF6" w14:textId="77777777" w:rsidR="004A71C1" w:rsidRPr="005719C5" w:rsidRDefault="004A71C1" w:rsidP="004A71C1">
      <w:pPr>
        <w:jc w:val="center"/>
        <w:rPr>
          <w:caps/>
          <w:sz w:val="24"/>
        </w:rPr>
      </w:pPr>
    </w:p>
    <w:p w14:paraId="75A11CE0" w14:textId="248F1CBB" w:rsidR="004A71C1" w:rsidRPr="005719C5" w:rsidRDefault="005065A8" w:rsidP="004A71C1">
      <w:pPr>
        <w:jc w:val="center"/>
        <w:rPr>
          <w:caps/>
          <w:spacing w:val="-3"/>
          <w:sz w:val="24"/>
        </w:rPr>
      </w:pPr>
      <w:r>
        <w:rPr>
          <w:caps/>
          <w:spacing w:val="-3"/>
          <w:sz w:val="24"/>
        </w:rPr>
        <w:t xml:space="preserve">Tuesday, </w:t>
      </w:r>
      <w:r w:rsidR="00DB58E3">
        <w:rPr>
          <w:caps/>
          <w:spacing w:val="-3"/>
          <w:sz w:val="24"/>
        </w:rPr>
        <w:t>AUGUST 6</w:t>
      </w:r>
      <w:r>
        <w:rPr>
          <w:caps/>
          <w:spacing w:val="-3"/>
          <w:sz w:val="24"/>
        </w:rPr>
        <w:t>, 2024</w:t>
      </w:r>
    </w:p>
    <w:p w14:paraId="40DDB197" w14:textId="17636BCE" w:rsidR="004A71C1" w:rsidRPr="005719C5" w:rsidRDefault="00DB58E3" w:rsidP="004A71C1">
      <w:pPr>
        <w:jc w:val="center"/>
        <w:rPr>
          <w:caps/>
          <w:sz w:val="24"/>
        </w:rPr>
      </w:pPr>
      <w:r>
        <w:rPr>
          <w:caps/>
          <w:spacing w:val="-3"/>
          <w:sz w:val="24"/>
        </w:rPr>
        <w:t>11:45 A</w:t>
      </w:r>
      <w:r w:rsidR="005065A8">
        <w:rPr>
          <w:caps/>
          <w:spacing w:val="-3"/>
          <w:sz w:val="24"/>
        </w:rPr>
        <w:t>M</w:t>
      </w:r>
    </w:p>
    <w:p w14:paraId="183D1100" w14:textId="013804F1" w:rsidR="0021352D" w:rsidRDefault="004A71C1" w:rsidP="004A71C1">
      <w:pPr>
        <w:widowControl/>
        <w:autoSpaceDE/>
        <w:adjustRightInd/>
        <w:jc w:val="center"/>
        <w:rPr>
          <w:caps/>
          <w:sz w:val="24"/>
        </w:rPr>
      </w:pPr>
      <w:r w:rsidRPr="005719C5">
        <w:rPr>
          <w:caps/>
          <w:sz w:val="24"/>
        </w:rPr>
        <w:t>State Capitol, Room 1</w:t>
      </w:r>
      <w:r w:rsidR="00DB58E3">
        <w:rPr>
          <w:caps/>
          <w:sz w:val="24"/>
        </w:rPr>
        <w:t>42</w:t>
      </w:r>
      <w:r w:rsidRPr="005719C5">
        <w:rPr>
          <w:caps/>
          <w:sz w:val="24"/>
        </w:rPr>
        <w:t xml:space="preserve"> </w:t>
      </w:r>
    </w:p>
    <w:p w14:paraId="74D4F5E4" w14:textId="192EA521" w:rsidR="004A71C1" w:rsidRDefault="004A71C1" w:rsidP="004A71C1">
      <w:pPr>
        <w:jc w:val="both"/>
        <w:rPr>
          <w:bCs/>
          <w:sz w:val="24"/>
        </w:rPr>
      </w:pPr>
    </w:p>
    <w:p w14:paraId="2D819292" w14:textId="77777777" w:rsidR="00CB6E8F" w:rsidRPr="005719C5" w:rsidRDefault="00CB6E8F" w:rsidP="004A71C1">
      <w:pPr>
        <w:jc w:val="both"/>
        <w:rPr>
          <w:bCs/>
          <w:sz w:val="24"/>
        </w:rPr>
      </w:pPr>
    </w:p>
    <w:p w14:paraId="28EA1328" w14:textId="6242FA8A" w:rsidR="004A71C1" w:rsidRDefault="004A71C1" w:rsidP="000C17E3">
      <w:pPr>
        <w:jc w:val="both"/>
        <w:rPr>
          <w:b/>
          <w:bCs/>
          <w:sz w:val="24"/>
        </w:rPr>
      </w:pPr>
      <w:r w:rsidRPr="000C17E3">
        <w:rPr>
          <w:b/>
          <w:bCs/>
          <w:sz w:val="24"/>
        </w:rPr>
        <w:t xml:space="preserve">Call to order the </w:t>
      </w:r>
      <w:r w:rsidR="00DB58E3">
        <w:rPr>
          <w:b/>
          <w:bCs/>
          <w:sz w:val="24"/>
        </w:rPr>
        <w:t xml:space="preserve">August 6, </w:t>
      </w:r>
      <w:r w:rsidR="005065A8">
        <w:rPr>
          <w:b/>
          <w:bCs/>
          <w:sz w:val="24"/>
        </w:rPr>
        <w:t>2024</w:t>
      </w:r>
      <w:r w:rsidRPr="000C17E3">
        <w:rPr>
          <w:b/>
          <w:bCs/>
          <w:sz w:val="24"/>
        </w:rPr>
        <w:t xml:space="preserve"> State Properties Commission meeting.</w:t>
      </w:r>
    </w:p>
    <w:p w14:paraId="4931B531" w14:textId="77777777" w:rsidR="000C17E3" w:rsidRPr="00E613E9" w:rsidRDefault="000C17E3" w:rsidP="000C17E3">
      <w:pPr>
        <w:jc w:val="both"/>
        <w:rPr>
          <w:sz w:val="24"/>
        </w:rPr>
      </w:pPr>
    </w:p>
    <w:p w14:paraId="36EDAB97" w14:textId="1300FE8E" w:rsidR="004A71C1" w:rsidRDefault="004A71C1" w:rsidP="000C17E3">
      <w:pPr>
        <w:jc w:val="both"/>
        <w:rPr>
          <w:b/>
          <w:bCs/>
          <w:sz w:val="24"/>
        </w:rPr>
      </w:pPr>
      <w:r w:rsidRPr="000C17E3">
        <w:rPr>
          <w:b/>
          <w:bCs/>
          <w:sz w:val="24"/>
        </w:rPr>
        <w:t xml:space="preserve">Roll </w:t>
      </w:r>
      <w:r w:rsidR="00BC644A" w:rsidRPr="000C17E3">
        <w:rPr>
          <w:b/>
          <w:bCs/>
          <w:sz w:val="24"/>
        </w:rPr>
        <w:t>C</w:t>
      </w:r>
      <w:r w:rsidRPr="000C17E3">
        <w:rPr>
          <w:b/>
          <w:bCs/>
          <w:sz w:val="24"/>
        </w:rPr>
        <w:t>all</w:t>
      </w:r>
    </w:p>
    <w:p w14:paraId="56DC9353" w14:textId="77777777" w:rsidR="004A71C1" w:rsidRPr="000C17E3" w:rsidRDefault="004A71C1" w:rsidP="001A43EF">
      <w:pPr>
        <w:spacing w:before="120"/>
        <w:jc w:val="both"/>
        <w:rPr>
          <w:bCs/>
          <w:sz w:val="24"/>
        </w:rPr>
      </w:pPr>
      <w:r w:rsidRPr="000C17E3">
        <w:rPr>
          <w:bCs/>
          <w:sz w:val="24"/>
        </w:rPr>
        <w:t>Governor Brian Kemp, Chairman</w:t>
      </w:r>
    </w:p>
    <w:p w14:paraId="670CBE54" w14:textId="37456822" w:rsidR="004A71C1" w:rsidRPr="000C17E3" w:rsidRDefault="004F317A" w:rsidP="000C17E3">
      <w:pPr>
        <w:jc w:val="both"/>
        <w:rPr>
          <w:bCs/>
          <w:sz w:val="24"/>
        </w:rPr>
      </w:pPr>
      <w:r w:rsidRPr="000C17E3">
        <w:rPr>
          <w:bCs/>
          <w:sz w:val="24"/>
        </w:rPr>
        <w:t>Gerlda Hines</w:t>
      </w:r>
      <w:r w:rsidR="004A71C1" w:rsidRPr="000C17E3">
        <w:rPr>
          <w:bCs/>
          <w:sz w:val="24"/>
        </w:rPr>
        <w:t>, Vice-Chairman</w:t>
      </w:r>
      <w:r w:rsidR="00DB58E3">
        <w:rPr>
          <w:bCs/>
          <w:sz w:val="24"/>
        </w:rPr>
        <w:t xml:space="preserve"> (by conference call)</w:t>
      </w:r>
    </w:p>
    <w:p w14:paraId="6EEE7AEC" w14:textId="56FC6DC3" w:rsidR="004A71C1" w:rsidRPr="000C17E3" w:rsidRDefault="004A71C1" w:rsidP="000C17E3">
      <w:pPr>
        <w:jc w:val="both"/>
        <w:rPr>
          <w:bCs/>
          <w:sz w:val="24"/>
        </w:rPr>
      </w:pPr>
      <w:r w:rsidRPr="000C17E3">
        <w:rPr>
          <w:bCs/>
          <w:sz w:val="24"/>
        </w:rPr>
        <w:t>Brad Raffensperger, Secretary</w:t>
      </w:r>
      <w:r w:rsidR="00DB58E3">
        <w:rPr>
          <w:bCs/>
          <w:sz w:val="24"/>
        </w:rPr>
        <w:t xml:space="preserve"> (by conference call)</w:t>
      </w:r>
    </w:p>
    <w:p w14:paraId="4DEEAAD7" w14:textId="2D0BC2C2" w:rsidR="004A71C1" w:rsidRPr="000C17E3" w:rsidRDefault="004A71C1" w:rsidP="000C17E3">
      <w:pPr>
        <w:jc w:val="both"/>
        <w:rPr>
          <w:bCs/>
          <w:sz w:val="24"/>
        </w:rPr>
      </w:pPr>
      <w:r w:rsidRPr="000C17E3">
        <w:rPr>
          <w:bCs/>
          <w:sz w:val="24"/>
        </w:rPr>
        <w:t xml:space="preserve">Steve McCoy, Member </w:t>
      </w:r>
      <w:r w:rsidR="00DB58E3">
        <w:rPr>
          <w:bCs/>
          <w:sz w:val="24"/>
        </w:rPr>
        <w:t>(by conference call)</w:t>
      </w:r>
    </w:p>
    <w:p w14:paraId="581CE4BA" w14:textId="7B4734D0" w:rsidR="004A71C1" w:rsidRPr="000C17E3" w:rsidRDefault="004A71C1" w:rsidP="000C17E3">
      <w:pPr>
        <w:jc w:val="both"/>
        <w:rPr>
          <w:bCs/>
          <w:sz w:val="24"/>
        </w:rPr>
      </w:pPr>
      <w:r w:rsidRPr="000C17E3">
        <w:rPr>
          <w:bCs/>
          <w:sz w:val="24"/>
        </w:rPr>
        <w:t>Michael Howell, Citizen Member</w:t>
      </w:r>
      <w:r w:rsidR="00DB58E3">
        <w:rPr>
          <w:bCs/>
          <w:sz w:val="24"/>
        </w:rPr>
        <w:t xml:space="preserve"> (by conference call)</w:t>
      </w:r>
    </w:p>
    <w:p w14:paraId="677F9F9D" w14:textId="0B58495C" w:rsidR="004A71C1" w:rsidRPr="000C17E3" w:rsidRDefault="004A71C1" w:rsidP="000C17E3">
      <w:pPr>
        <w:jc w:val="both"/>
        <w:rPr>
          <w:bCs/>
          <w:sz w:val="24"/>
        </w:rPr>
      </w:pPr>
      <w:r w:rsidRPr="000C17E3">
        <w:rPr>
          <w:bCs/>
          <w:sz w:val="24"/>
        </w:rPr>
        <w:t>Jay Lin, Citizen Member</w:t>
      </w:r>
      <w:r w:rsidR="005065A8">
        <w:rPr>
          <w:bCs/>
          <w:sz w:val="24"/>
        </w:rPr>
        <w:t xml:space="preserve"> (by conference call)</w:t>
      </w:r>
    </w:p>
    <w:p w14:paraId="261B4764" w14:textId="2F319768" w:rsidR="004A71C1" w:rsidRDefault="004A71C1" w:rsidP="000C17E3">
      <w:pPr>
        <w:jc w:val="both"/>
        <w:rPr>
          <w:bCs/>
          <w:sz w:val="24"/>
        </w:rPr>
      </w:pPr>
      <w:r w:rsidRPr="000C17E3">
        <w:rPr>
          <w:bCs/>
          <w:sz w:val="24"/>
        </w:rPr>
        <w:t>Karl Lutjens, Citizen Member</w:t>
      </w:r>
      <w:r w:rsidR="00DB58E3">
        <w:rPr>
          <w:bCs/>
          <w:sz w:val="24"/>
        </w:rPr>
        <w:t xml:space="preserve"> (by conference call)</w:t>
      </w:r>
    </w:p>
    <w:p w14:paraId="2C53E90B" w14:textId="77777777" w:rsidR="000C17E3" w:rsidRPr="000C17E3" w:rsidRDefault="000C17E3" w:rsidP="000C17E3">
      <w:pPr>
        <w:jc w:val="both"/>
        <w:rPr>
          <w:bCs/>
          <w:sz w:val="24"/>
        </w:rPr>
      </w:pPr>
    </w:p>
    <w:p w14:paraId="7F8E9CBE" w14:textId="111D9394" w:rsidR="004A71C1" w:rsidRDefault="00DB58E3" w:rsidP="000C17E3">
      <w:pPr>
        <w:jc w:val="both"/>
        <w:rPr>
          <w:b/>
          <w:bCs/>
          <w:sz w:val="24"/>
        </w:rPr>
      </w:pPr>
      <w:r>
        <w:rPr>
          <w:b/>
          <w:bCs/>
          <w:sz w:val="24"/>
        </w:rPr>
        <w:t>Items:</w:t>
      </w:r>
    </w:p>
    <w:p w14:paraId="2E6894F5" w14:textId="77777777" w:rsidR="000C17E3" w:rsidRPr="000C17E3" w:rsidRDefault="000C17E3" w:rsidP="000C17E3">
      <w:pPr>
        <w:jc w:val="both"/>
        <w:rPr>
          <w:b/>
          <w:bCs/>
          <w:sz w:val="24"/>
        </w:rPr>
      </w:pPr>
    </w:p>
    <w:p w14:paraId="51DFF387" w14:textId="59385532" w:rsidR="000C3432" w:rsidRDefault="00DB58E3" w:rsidP="009B5702">
      <w:pPr>
        <w:pStyle w:val="ListParagraph"/>
        <w:numPr>
          <w:ilvl w:val="0"/>
          <w:numId w:val="11"/>
        </w:numPr>
        <w:contextualSpacing w:val="0"/>
        <w:jc w:val="both"/>
        <w:rPr>
          <w:sz w:val="24"/>
        </w:rPr>
      </w:pPr>
      <w:bookmarkStart w:id="0" w:name="_Hlk104970678"/>
      <w:r w:rsidRPr="00DB58E3">
        <w:rPr>
          <w:sz w:val="24"/>
        </w:rPr>
        <w:t>Request by the Department of Agriculture for SPC to enter into a 4-year lease with ZoE Life Technology Enterprise Park Labs 1A, LLC, for approximately 11,129 rentable square feet of office and lab space at Science Square Labs, 101 Nerem Street NW, Atlanta, GA  30313.</w:t>
      </w:r>
      <w:r w:rsidR="00DC27D2">
        <w:rPr>
          <w:sz w:val="24"/>
        </w:rPr>
        <w:t xml:space="preserve"> (SPC # 9366)</w:t>
      </w:r>
    </w:p>
    <w:p w14:paraId="08ADF676" w14:textId="77777777" w:rsidR="00740B2F" w:rsidRPr="00740B2F" w:rsidRDefault="00740B2F" w:rsidP="009B5702">
      <w:pPr>
        <w:ind w:left="360"/>
        <w:jc w:val="both"/>
        <w:rPr>
          <w:sz w:val="24"/>
        </w:rPr>
      </w:pPr>
    </w:p>
    <w:p w14:paraId="15249F69" w14:textId="77777777" w:rsidR="006E4204" w:rsidRDefault="006E4204" w:rsidP="009B5702">
      <w:pPr>
        <w:jc w:val="both"/>
        <w:rPr>
          <w:b/>
          <w:sz w:val="24"/>
        </w:rPr>
      </w:pPr>
    </w:p>
    <w:p w14:paraId="50B2F713" w14:textId="249221BA" w:rsidR="00740ED8" w:rsidRPr="000C17E3" w:rsidRDefault="00414A98" w:rsidP="009B5702">
      <w:pPr>
        <w:jc w:val="both"/>
        <w:rPr>
          <w:b/>
          <w:sz w:val="24"/>
        </w:rPr>
      </w:pPr>
      <w:r w:rsidRPr="000C17E3">
        <w:rPr>
          <w:b/>
          <w:sz w:val="24"/>
        </w:rPr>
        <w:t xml:space="preserve">Motion to </w:t>
      </w:r>
      <w:r w:rsidR="00740ED8" w:rsidRPr="000C17E3">
        <w:rPr>
          <w:b/>
          <w:sz w:val="24"/>
        </w:rPr>
        <w:t>Adjourn</w:t>
      </w:r>
      <w:bookmarkEnd w:id="0"/>
    </w:p>
    <w:sectPr w:rsidR="00740ED8" w:rsidRPr="000C17E3" w:rsidSect="00E613E9">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D1F8A" w14:textId="77777777" w:rsidR="00E400BE" w:rsidRDefault="00E400BE" w:rsidP="00E400BE">
      <w:r>
        <w:separator/>
      </w:r>
    </w:p>
  </w:endnote>
  <w:endnote w:type="continuationSeparator" w:id="0">
    <w:p w14:paraId="4A628201" w14:textId="77777777" w:rsidR="00E400BE" w:rsidRDefault="00E400BE" w:rsidP="00E4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215472030"/>
      <w:docPartObj>
        <w:docPartGallery w:val="Page Numbers (Bottom of Page)"/>
        <w:docPartUnique/>
      </w:docPartObj>
    </w:sdtPr>
    <w:sdtEndPr/>
    <w:sdtContent>
      <w:sdt>
        <w:sdtPr>
          <w:rPr>
            <w:sz w:val="16"/>
            <w:szCs w:val="16"/>
          </w:rPr>
          <w:id w:val="-1876145769"/>
          <w:docPartObj>
            <w:docPartGallery w:val="Page Numbers (Top of Page)"/>
            <w:docPartUnique/>
          </w:docPartObj>
        </w:sdtPr>
        <w:sdtEndPr/>
        <w:sdtContent>
          <w:p w14:paraId="37E61D04" w14:textId="77777777" w:rsidR="000C17E3" w:rsidRDefault="000C17E3" w:rsidP="000C17E3">
            <w:pPr>
              <w:pStyle w:val="Footer"/>
              <w:jc w:val="right"/>
              <w:rPr>
                <w:sz w:val="16"/>
                <w:szCs w:val="16"/>
              </w:rPr>
            </w:pPr>
            <w:r>
              <w:rPr>
                <w:sz w:val="16"/>
                <w:szCs w:val="16"/>
              </w:rPr>
              <w:t xml:space="preserve">Page </w:t>
            </w:r>
            <w:r>
              <w:rPr>
                <w:bCs/>
                <w:sz w:val="16"/>
                <w:szCs w:val="16"/>
              </w:rPr>
              <w:fldChar w:fldCharType="begin"/>
            </w:r>
            <w:r>
              <w:rPr>
                <w:bCs/>
                <w:sz w:val="16"/>
                <w:szCs w:val="16"/>
              </w:rPr>
              <w:instrText xml:space="preserve"> PAGE </w:instrText>
            </w:r>
            <w:r>
              <w:rPr>
                <w:bCs/>
                <w:sz w:val="16"/>
                <w:szCs w:val="16"/>
              </w:rPr>
              <w:fldChar w:fldCharType="separate"/>
            </w:r>
            <w:r>
              <w:rPr>
                <w:bCs/>
                <w:sz w:val="16"/>
                <w:szCs w:val="16"/>
              </w:rPr>
              <w:t>1</w:t>
            </w:r>
            <w:r>
              <w:rPr>
                <w:bCs/>
                <w:sz w:val="16"/>
                <w:szCs w:val="16"/>
              </w:rPr>
              <w:fldChar w:fldCharType="end"/>
            </w:r>
            <w:r>
              <w:rPr>
                <w:sz w:val="16"/>
                <w:szCs w:val="16"/>
              </w:rPr>
              <w:t xml:space="preserve"> of </w:t>
            </w:r>
            <w:r>
              <w:rPr>
                <w:bCs/>
                <w:sz w:val="16"/>
                <w:szCs w:val="16"/>
              </w:rPr>
              <w:fldChar w:fldCharType="begin"/>
            </w:r>
            <w:r>
              <w:rPr>
                <w:bCs/>
                <w:sz w:val="16"/>
                <w:szCs w:val="16"/>
              </w:rPr>
              <w:instrText xml:space="preserve"> NUMPAGES  </w:instrText>
            </w:r>
            <w:r>
              <w:rPr>
                <w:bCs/>
                <w:sz w:val="16"/>
                <w:szCs w:val="16"/>
              </w:rPr>
              <w:fldChar w:fldCharType="separate"/>
            </w:r>
            <w:r>
              <w:rPr>
                <w:bCs/>
                <w:sz w:val="16"/>
                <w:szCs w:val="16"/>
              </w:rPr>
              <w:t>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1B3DB" w14:textId="77777777" w:rsidR="00E400BE" w:rsidRDefault="00E400BE" w:rsidP="00E400BE">
      <w:r>
        <w:separator/>
      </w:r>
    </w:p>
  </w:footnote>
  <w:footnote w:type="continuationSeparator" w:id="0">
    <w:p w14:paraId="0D080B41" w14:textId="77777777" w:rsidR="00E400BE" w:rsidRDefault="00E400BE" w:rsidP="00E40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5482B"/>
    <w:multiLevelType w:val="hybridMultilevel"/>
    <w:tmpl w:val="BE7C20A4"/>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 w15:restartNumberingAfterBreak="0">
    <w:nsid w:val="19994B32"/>
    <w:multiLevelType w:val="multilevel"/>
    <w:tmpl w:val="EFD2E54C"/>
    <w:lvl w:ilvl="0">
      <w:start w:val="3434"/>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79186B"/>
    <w:multiLevelType w:val="hybridMultilevel"/>
    <w:tmpl w:val="ED78B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F66DF"/>
    <w:multiLevelType w:val="hybridMultilevel"/>
    <w:tmpl w:val="07EA13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D473D"/>
    <w:multiLevelType w:val="hybridMultilevel"/>
    <w:tmpl w:val="816A61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B1776F"/>
    <w:multiLevelType w:val="hybridMultilevel"/>
    <w:tmpl w:val="70EA1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BD0903"/>
    <w:multiLevelType w:val="hybridMultilevel"/>
    <w:tmpl w:val="BD7CC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2A39E8"/>
    <w:multiLevelType w:val="hybridMultilevel"/>
    <w:tmpl w:val="70E0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6D45FE"/>
    <w:multiLevelType w:val="hybridMultilevel"/>
    <w:tmpl w:val="00F28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3C6001"/>
    <w:multiLevelType w:val="hybridMultilevel"/>
    <w:tmpl w:val="9DD2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8"/>
  </w:num>
  <w:num w:numId="5">
    <w:abstractNumId w:val="3"/>
  </w:num>
  <w:num w:numId="6">
    <w:abstractNumId w:val="4"/>
  </w:num>
  <w:num w:numId="7">
    <w:abstractNumId w:val="9"/>
  </w:num>
  <w:num w:numId="8">
    <w:abstractNumId w:val="6"/>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36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1F"/>
    <w:rsid w:val="0004732C"/>
    <w:rsid w:val="0006217F"/>
    <w:rsid w:val="000B6BA5"/>
    <w:rsid w:val="000C17E3"/>
    <w:rsid w:val="000C3432"/>
    <w:rsid w:val="00117E3F"/>
    <w:rsid w:val="00152EDE"/>
    <w:rsid w:val="001A43EF"/>
    <w:rsid w:val="001B18D7"/>
    <w:rsid w:val="001D0666"/>
    <w:rsid w:val="0021352D"/>
    <w:rsid w:val="00253E78"/>
    <w:rsid w:val="00296317"/>
    <w:rsid w:val="002B0C0F"/>
    <w:rsid w:val="002B160B"/>
    <w:rsid w:val="002D371E"/>
    <w:rsid w:val="002E5D80"/>
    <w:rsid w:val="00373F00"/>
    <w:rsid w:val="003C253A"/>
    <w:rsid w:val="003C7C6F"/>
    <w:rsid w:val="00414A98"/>
    <w:rsid w:val="00471CA1"/>
    <w:rsid w:val="00476DF5"/>
    <w:rsid w:val="004A71C1"/>
    <w:rsid w:val="004B7D75"/>
    <w:rsid w:val="004C5372"/>
    <w:rsid w:val="004F317A"/>
    <w:rsid w:val="00506248"/>
    <w:rsid w:val="005065A8"/>
    <w:rsid w:val="0051003F"/>
    <w:rsid w:val="00517042"/>
    <w:rsid w:val="005310AD"/>
    <w:rsid w:val="005509C0"/>
    <w:rsid w:val="00564353"/>
    <w:rsid w:val="005E2D6A"/>
    <w:rsid w:val="00670CE4"/>
    <w:rsid w:val="006839F8"/>
    <w:rsid w:val="00690510"/>
    <w:rsid w:val="006C6849"/>
    <w:rsid w:val="006E4204"/>
    <w:rsid w:val="006F128D"/>
    <w:rsid w:val="007059F3"/>
    <w:rsid w:val="00733CE1"/>
    <w:rsid w:val="007340A3"/>
    <w:rsid w:val="00740B2F"/>
    <w:rsid w:val="00740ED8"/>
    <w:rsid w:val="0076345F"/>
    <w:rsid w:val="007634F7"/>
    <w:rsid w:val="007B77C6"/>
    <w:rsid w:val="008340AE"/>
    <w:rsid w:val="00841651"/>
    <w:rsid w:val="00895592"/>
    <w:rsid w:val="00917B93"/>
    <w:rsid w:val="009314CB"/>
    <w:rsid w:val="0094581C"/>
    <w:rsid w:val="00957D90"/>
    <w:rsid w:val="009B5702"/>
    <w:rsid w:val="009B6E5F"/>
    <w:rsid w:val="009C158E"/>
    <w:rsid w:val="009F3114"/>
    <w:rsid w:val="00A17C1A"/>
    <w:rsid w:val="00A54DE6"/>
    <w:rsid w:val="00AE3A55"/>
    <w:rsid w:val="00B051EE"/>
    <w:rsid w:val="00B13A1F"/>
    <w:rsid w:val="00B43536"/>
    <w:rsid w:val="00B91E37"/>
    <w:rsid w:val="00BC644A"/>
    <w:rsid w:val="00BE079D"/>
    <w:rsid w:val="00BF0AE8"/>
    <w:rsid w:val="00BF0D1F"/>
    <w:rsid w:val="00C203F1"/>
    <w:rsid w:val="00C21733"/>
    <w:rsid w:val="00CB6E8F"/>
    <w:rsid w:val="00D22024"/>
    <w:rsid w:val="00D26934"/>
    <w:rsid w:val="00D332A8"/>
    <w:rsid w:val="00D44DA7"/>
    <w:rsid w:val="00D66B82"/>
    <w:rsid w:val="00D7532B"/>
    <w:rsid w:val="00DA2580"/>
    <w:rsid w:val="00DB58E3"/>
    <w:rsid w:val="00DB6113"/>
    <w:rsid w:val="00DC27D2"/>
    <w:rsid w:val="00DF2EDA"/>
    <w:rsid w:val="00DF5E1B"/>
    <w:rsid w:val="00E11726"/>
    <w:rsid w:val="00E13C52"/>
    <w:rsid w:val="00E14C16"/>
    <w:rsid w:val="00E400BE"/>
    <w:rsid w:val="00E613E9"/>
    <w:rsid w:val="00E91C6C"/>
    <w:rsid w:val="00F003CD"/>
    <w:rsid w:val="00F60DD0"/>
    <w:rsid w:val="00FE2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0115A22"/>
  <w15:chartTrackingRefBased/>
  <w15:docId w15:val="{FE34EDDE-BA13-4DF4-85A0-9D13827C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D1F"/>
    <w:pPr>
      <w:widowControl w:val="0"/>
      <w:autoSpaceDE w:val="0"/>
      <w:autoSpaceDN w:val="0"/>
      <w:adjustRightInd w:val="0"/>
    </w:pPr>
    <w:rPr>
      <w:rFonts w:eastAsia="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60B"/>
    <w:rPr>
      <w:rFonts w:ascii="Segoe UI" w:eastAsia="Times New Roman" w:hAnsi="Segoe UI" w:cs="Segoe UI"/>
      <w:sz w:val="18"/>
      <w:szCs w:val="18"/>
    </w:rPr>
  </w:style>
  <w:style w:type="paragraph" w:styleId="ListParagraph">
    <w:name w:val="List Paragraph"/>
    <w:basedOn w:val="Normal"/>
    <w:uiPriority w:val="34"/>
    <w:qFormat/>
    <w:rsid w:val="00E400BE"/>
    <w:pPr>
      <w:ind w:left="720"/>
      <w:contextualSpacing/>
    </w:pPr>
  </w:style>
  <w:style w:type="paragraph" w:styleId="Header">
    <w:name w:val="header"/>
    <w:basedOn w:val="Normal"/>
    <w:link w:val="HeaderChar"/>
    <w:uiPriority w:val="99"/>
    <w:unhideWhenUsed/>
    <w:rsid w:val="00E400BE"/>
    <w:pPr>
      <w:tabs>
        <w:tab w:val="center" w:pos="4680"/>
        <w:tab w:val="right" w:pos="9360"/>
      </w:tabs>
    </w:pPr>
  </w:style>
  <w:style w:type="character" w:customStyle="1" w:styleId="HeaderChar">
    <w:name w:val="Header Char"/>
    <w:basedOn w:val="DefaultParagraphFont"/>
    <w:link w:val="Header"/>
    <w:uiPriority w:val="99"/>
    <w:rsid w:val="00E400BE"/>
    <w:rPr>
      <w:rFonts w:eastAsia="Times New Roman"/>
      <w:sz w:val="20"/>
      <w:szCs w:val="24"/>
    </w:rPr>
  </w:style>
  <w:style w:type="paragraph" w:styleId="Footer">
    <w:name w:val="footer"/>
    <w:basedOn w:val="Normal"/>
    <w:link w:val="FooterChar"/>
    <w:uiPriority w:val="99"/>
    <w:unhideWhenUsed/>
    <w:rsid w:val="00E400BE"/>
    <w:pPr>
      <w:tabs>
        <w:tab w:val="center" w:pos="4680"/>
        <w:tab w:val="right" w:pos="9360"/>
      </w:tabs>
    </w:pPr>
  </w:style>
  <w:style w:type="character" w:customStyle="1" w:styleId="FooterChar">
    <w:name w:val="Footer Char"/>
    <w:basedOn w:val="DefaultParagraphFont"/>
    <w:link w:val="Footer"/>
    <w:uiPriority w:val="99"/>
    <w:rsid w:val="00E400BE"/>
    <w:rPr>
      <w:rFonts w:eastAsia="Times New Roman"/>
      <w:sz w:val="20"/>
      <w:szCs w:val="24"/>
    </w:rPr>
  </w:style>
  <w:style w:type="character" w:styleId="Hyperlink">
    <w:name w:val="Hyperlink"/>
    <w:basedOn w:val="DefaultParagraphFont"/>
    <w:uiPriority w:val="99"/>
    <w:unhideWhenUsed/>
    <w:rsid w:val="009F31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46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D5EF-77BE-405A-84A5-50A09304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Heather</dc:creator>
  <cp:keywords/>
  <dc:description/>
  <cp:lastModifiedBy>Smith, Frank</cp:lastModifiedBy>
  <cp:revision>7</cp:revision>
  <cp:lastPrinted>2024-05-29T12:54:00Z</cp:lastPrinted>
  <dcterms:created xsi:type="dcterms:W3CDTF">2024-06-04T15:49:00Z</dcterms:created>
  <dcterms:modified xsi:type="dcterms:W3CDTF">2024-08-02T16:54:00Z</dcterms:modified>
</cp:coreProperties>
</file>